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/>
        <w:keepLines/>
        <w:widowControl w:val="0"/>
        <w:shd w:val="clear" w:color="auto" w:fill="auto"/>
        <w:bidi w:val="0"/>
        <w:spacing w:before="0" w:after="300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РОССИЙСКАЯ ФЕДЕРАЦИЯ</w:t>
        <w:br/>
        <w:t>АДМИНИСТРАЦИЯ СОВЕТСКОГО РАЙОНА АЛТАЙСКОГО КРАЯ</w:t>
      </w:r>
      <w:bookmarkEnd w:id="0"/>
      <w:bookmarkEnd w:id="1"/>
      <w:bookmarkEnd w:id="2"/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940"/>
        <w:ind w:left="0" w:right="0" w:firstLine="0"/>
        <w:jc w:val="center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</w:rPr>
        <w:t>ПОСТАНОВЛЕНИЕ</w:t>
      </w:r>
      <w:bookmarkEnd w:id="3"/>
      <w:bookmarkEnd w:id="4"/>
      <w:bookmarkEnd w:id="5"/>
    </w:p>
    <w:p>
      <w:pPr>
        <w:pStyle w:val="Style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с. Советское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002" w:val="left"/>
        </w:tabs>
        <w:bidi w:val="0"/>
        <w:spacing w:before="0" w:after="0" w:line="252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 назначении публичных слушаний по рассмотрению проекта</w:t>
        <w:tab/>
        <w:t>схем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252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теплоснабжения Советского района Алтайского края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соответствии со статьей 28 Федерального закона от 06.10.2003 № 131-ФЗ «Об общих принципах организации местного самоуправления в Российской Федерации», постановлением Правительства РФ от 22.02.2012 № 154 «О требованиях к схемам теплоснабжения, порядку их разработки и утверждения», руководствуясь Уставом муниципального образования Советский район Алтайского края, ПОСТАНОВЛЯЮ: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87" w:val="left"/>
        </w:tabs>
        <w:bidi w:val="0"/>
        <w:spacing w:before="0" w:after="60" w:line="252" w:lineRule="auto"/>
        <w:ind w:left="0" w:right="0" w:firstLine="72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Назначить публичные слушания по рассмотрению проекта схем теплоснабжения с. Советское, с. Урожайное, с. Шульгинка, с. Половинка, с. Красный Яр, с. Никольское, с. Кокши Советского района Алтайского края.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87" w:val="left"/>
        </w:tabs>
        <w:bidi w:val="0"/>
        <w:spacing w:before="0" w:after="0" w:line="240" w:lineRule="auto"/>
        <w:ind w:left="0" w:right="0" w:firstLine="72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Администрации Советского района: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87" w:val="left"/>
        </w:tabs>
        <w:bidi w:val="0"/>
        <w:spacing w:before="0" w:after="0" w:line="240" w:lineRule="auto"/>
        <w:ind w:left="0" w:right="0" w:firstLine="72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организовать и провести публичные слушания по рассмотрению проекта схем теплоснабжения: с. Советское, с. Урожайное, с. Шульгинка, с. Половинка, с. Красный Яр, с. Никольское, с. Кокши Советского района Алтайского края 13.03.2024;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87" w:val="left"/>
        </w:tabs>
        <w:bidi w:val="0"/>
        <w:spacing w:before="0" w:after="0" w:line="240" w:lineRule="auto"/>
        <w:ind w:left="0" w:right="0" w:firstLine="72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разместить информацию о месте проведения публичных слушаний по рассмотрению проекта схем теплоснабжения сел Советского района Алтайского края на официальном сайте ^Администрации Советского района Алтайского края в сети интернет не менее, чем за 7 календарных дней до их проведения;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87" w:val="left"/>
        </w:tabs>
        <w:bidi w:val="0"/>
        <w:spacing w:before="0" w:after="0" w:line="240" w:lineRule="auto"/>
        <w:ind w:left="0" w:right="0" w:firstLine="72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разместить на официальном сайте Администрации Советского района Алтайского края в сети интернет заключение о результатах проведенных публичных слушаний и протоколы публичных слушаний в течение 3 календарных дней с даты завершения публичных слушаний;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7" w:val="left"/>
        </w:tabs>
        <w:bidi w:val="0"/>
        <w:spacing w:before="0" w:after="0" w:line="240" w:lineRule="auto"/>
        <w:ind w:left="0" w:right="0" w:firstLine="720"/>
        <w:jc w:val="both"/>
      </w:pPr>
      <w:bookmarkStart w:id="11" w:name="bookmark11"/>
      <w:bookmarkEnd w:id="11"/>
      <w:r>
        <w:rPr>
          <w:color w:val="000000"/>
          <w:spacing w:val="0"/>
          <w:w w:val="100"/>
          <w:position w:val="0"/>
        </w:rPr>
        <w:t>на основании поступивших замечаний и предложений, а также</w:t>
        <w:br w:type="page"/>
      </w:r>
      <w:r>
        <w:rPr>
          <w:color w:val="000000"/>
          <w:spacing w:val="0"/>
          <w:w w:val="100"/>
          <w:position w:val="0"/>
        </w:rPr>
        <w:t>заключения о результатах публичных слушаний, подготовить и принять соответствующее решение, предусмотренное Требованиями к порядку разработки и утверждения схем теплоснабжения, утвержденными постановлением Правительства Российской Федерации от 22.02.2012 № 154.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42" w:val="left"/>
        </w:tabs>
        <w:bidi w:val="0"/>
        <w:spacing w:before="0" w:after="0" w:line="240" w:lineRule="auto"/>
        <w:ind w:left="0" w:right="0" w:firstLine="560"/>
        <w:jc w:val="both"/>
      </w:pPr>
      <w:bookmarkStart w:id="12" w:name="bookmark12"/>
      <w:bookmarkEnd w:id="12"/>
      <w:r>
        <w:rPr>
          <w:color w:val="000000"/>
          <w:spacing w:val="0"/>
          <w:w w:val="100"/>
          <w:position w:val="0"/>
        </w:rPr>
        <w:t>Утвердить состав оргкомитета по организации и проведению публичных слушаний по рассмотрению проекта схем теплоснабжения сел Советского района Алтайского края.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42" w:val="left"/>
        </w:tabs>
        <w:bidi w:val="0"/>
        <w:spacing w:before="0" w:after="0" w:line="240" w:lineRule="auto"/>
        <w:ind w:left="0" w:right="0" w:firstLine="560"/>
        <w:jc w:val="both"/>
      </w:pPr>
      <w:bookmarkStart w:id="13" w:name="bookmark13"/>
      <w:bookmarkEnd w:id="13"/>
      <w:r>
        <w:rPr>
          <w:color w:val="000000"/>
          <w:spacing w:val="0"/>
          <w:w w:val="100"/>
          <w:position w:val="0"/>
        </w:rPr>
        <w:t>Опубликовать настоящее постановление в порядке, установленном для официального опубликования муниципальных правовых актов и разместить на официальном сайте Администрации Советского района Алтайского края в сети интернет.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42" w:val="left"/>
        </w:tabs>
        <w:bidi w:val="0"/>
        <w:spacing w:before="0" w:after="0" w:line="276" w:lineRule="auto"/>
        <w:ind w:left="0" w:right="0" w:firstLine="560"/>
        <w:jc w:val="both"/>
      </w:pPr>
      <w:bookmarkStart w:id="14" w:name="bookmark14"/>
      <w:bookmarkEnd w:id="14"/>
      <w:r>
        <w:rPr>
          <w:color w:val="000000"/>
          <w:spacing w:val="0"/>
          <w:w w:val="100"/>
          <w:position w:val="0"/>
        </w:rPr>
        <w:t>Контроль за исполнением настоящего постановления возложить на заместителя главы Администрации района, начальника управления ЖКХ и архитектуры Журавлева В.В.</w:t>
      </w:r>
    </w:p>
    <w:p>
      <w:pPr>
        <w:widowControl w:val="0"/>
        <w:spacing w:line="1" w:lineRule="exact"/>
      </w:pPr>
      <w:r>
        <w:drawing>
          <wp:anchor distT="177800" distB="0" distL="0" distR="0" simplePos="0" relativeHeight="125829378" behindDoc="0" locked="0" layoutInCell="1" allowOverlap="1">
            <wp:simplePos x="0" y="0"/>
            <wp:positionH relativeFrom="page">
              <wp:posOffset>1094740</wp:posOffset>
            </wp:positionH>
            <wp:positionV relativeFrom="paragraph">
              <wp:posOffset>177800</wp:posOffset>
            </wp:positionV>
            <wp:extent cx="3444240" cy="1804670"/>
            <wp:wrapTopAndBottom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444240" cy="180467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523240" distB="1252855" distL="0" distR="0" simplePos="0" relativeHeight="125829379" behindDoc="0" locked="0" layoutInCell="1" allowOverlap="1">
                <wp:simplePos x="0" y="0"/>
                <wp:positionH relativeFrom="page">
                  <wp:posOffset>5628005</wp:posOffset>
                </wp:positionH>
                <wp:positionV relativeFrom="paragraph">
                  <wp:posOffset>523240</wp:posOffset>
                </wp:positionV>
                <wp:extent cx="1369060" cy="203200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69060" cy="2032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А.И. Михайлович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3.15000000000003pt;margin-top:41.200000000000003pt;width:107.8pt;height:16.pt;z-index:-125829374;mso-wrap-distance-left:0;mso-wrap-distance-top:41.200000000000003pt;mso-wrap-distance-right:0;mso-wrap-distance-bottom:98.650000000000006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А.И. Михайлович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900" w:right="0" w:firstLine="0"/>
        <w:jc w:val="left"/>
      </w:pPr>
      <w:r>
        <w:rPr>
          <w:color w:val="000000"/>
          <w:spacing w:val="0"/>
          <w:w w:val="100"/>
          <w:position w:val="0"/>
        </w:rPr>
        <w:t>ПРИЛОЖЕНИЕ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80" w:line="240" w:lineRule="auto"/>
        <w:ind w:left="4900" w:right="0" w:firstLine="0"/>
        <w:jc w:val="left"/>
      </w:pPr>
      <w:r>
        <w:rPr>
          <w:color w:val="000000"/>
          <w:spacing w:val="0"/>
          <w:w w:val="100"/>
          <w:position w:val="0"/>
        </w:rPr>
        <w:t>к постановлению Администрации Советского района Алтайского края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86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Состав оргкомитета по организации и проведению публичных</w:t>
        <w:br/>
        <w:t>слушаний по рассмотрению схем теплоснабжения</w:t>
      </w:r>
    </w:p>
    <w:tbl>
      <w:tblPr>
        <w:tblOverlap w:val="never"/>
        <w:jc w:val="center"/>
        <w:tblLayout w:type="fixed"/>
      </w:tblPr>
      <w:tblGrid>
        <w:gridCol w:w="2394"/>
        <w:gridCol w:w="7207"/>
      </w:tblGrid>
      <w:tr>
        <w:trPr>
          <w:trHeight w:val="8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Журавлев Виктор Викторович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Председатель комиссии, </w:t>
            </w:r>
            <w:r>
              <w:rPr>
                <w:color w:val="000000"/>
                <w:spacing w:val="0"/>
                <w:w w:val="100"/>
                <w:position w:val="0"/>
              </w:rPr>
              <w:t>заместитель главы Администрации района, начальник управления ЖКХ и архитектуры</w:t>
            </w:r>
          </w:p>
        </w:tc>
      </w:tr>
      <w:tr>
        <w:trPr>
          <w:trHeight w:val="119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Рогов Владимир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Николаевич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Заместитель председателя, начальник отдела ЖКХ и газификации. управления ЖКХ и архитектуры Администрации Советского района</w:t>
            </w:r>
          </w:p>
        </w:tc>
      </w:tr>
      <w:tr>
        <w:trPr>
          <w:trHeight w:val="121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Щеглова Лариса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Секретарь комиссии. Экономист отдела ЖКХ и газификации. управления ЖКХ и архитектуры Администрации Советского района</w:t>
            </w:r>
          </w:p>
        </w:tc>
      </w:tr>
      <w:tr>
        <w:trPr>
          <w:trHeight w:val="11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Лубошникова Евгения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Начальник отдела архитектуры и строительства, управления ЖКХ и архитектуры Администрации Советского района</w:t>
            </w:r>
          </w:p>
        </w:tc>
      </w:tr>
      <w:tr>
        <w:trPr>
          <w:trHeight w:val="8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Черепанов Андрей Сергеевич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j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Директор МУП «Тепловик»</w:t>
            </w:r>
          </w:p>
        </w:tc>
      </w:tr>
      <w:tr>
        <w:trPr>
          <w:trHeight w:val="8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Швыдкова Ася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Анатольевна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Начальник отдела по имуществу и земельным отношениям, управления сельского хозяйства</w:t>
            </w:r>
          </w:p>
        </w:tc>
      </w:tr>
      <w:tr>
        <w:trPr>
          <w:trHeight w:val="88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Главы сельских поселений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leader="hyphen" w:pos="3510" w:val="left"/>
                <w:tab w:leader="hyphen" w:pos="3607" w:val="left"/>
                <w:tab w:leader="hyphen" w:pos="7150" w:val="left"/>
              </w:tabs>
              <w:bidi w:val="0"/>
              <w:spacing w:before="0" w:after="0" w:line="391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По согласованию </w:t>
              <w:tab/>
              <w:tab/>
              <w:tab/>
            </w: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1695" w:right="696" w:bottom="2515" w:left="1604" w:header="1267" w:footer="2087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5">
    <w:name w:val="Заголовок №1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8">
    <w:name w:val="Другое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4">
    <w:name w:val="Заголовок №1"/>
    <w:basedOn w:val="Normal"/>
    <w:link w:val="CharStyle5"/>
    <w:pPr>
      <w:widowControl w:val="0"/>
      <w:shd w:val="clear" w:color="auto" w:fill="auto"/>
      <w:spacing w:after="620" w:line="254" w:lineRule="auto"/>
      <w:jc w:val="center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7">
    <w:name w:val="Другое"/>
    <w:basedOn w:val="Normal"/>
    <w:link w:val="CharStyle8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